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83AE4" w14:textId="77777777" w:rsidR="007E4220" w:rsidRPr="0066705A" w:rsidRDefault="00C92B21">
      <w:pPr>
        <w:jc w:val="center"/>
        <w:rPr>
          <w:lang w:val="nn-NO"/>
        </w:rPr>
      </w:pPr>
      <w:r w:rsidRPr="0066705A">
        <w:rPr>
          <w:b/>
          <w:color w:val="5A5A5A"/>
          <w:sz w:val="22"/>
          <w:lang w:val="nn-NO"/>
        </w:rPr>
        <w:t>Hildre Montessoriskule</w:t>
      </w:r>
    </w:p>
    <w:p w14:paraId="44E7F2B4" w14:textId="434EF768" w:rsidR="007E4220" w:rsidRPr="0066705A" w:rsidRDefault="00C92B21">
      <w:pPr>
        <w:pStyle w:val="Tittel"/>
        <w:jc w:val="center"/>
        <w:rPr>
          <w:lang w:val="nn-NO"/>
        </w:rPr>
      </w:pPr>
      <w:r w:rsidRPr="0066705A">
        <w:rPr>
          <w:lang w:val="nn-NO"/>
        </w:rPr>
        <w:t xml:space="preserve">Rutine </w:t>
      </w:r>
      <w:r w:rsidR="0066705A" w:rsidRPr="0066705A">
        <w:rPr>
          <w:lang w:val="nn-NO"/>
        </w:rPr>
        <w:t>f</w:t>
      </w:r>
      <w:r w:rsidR="0066705A">
        <w:rPr>
          <w:lang w:val="nn-NO"/>
        </w:rPr>
        <w:t>or permisjonssøknadar</w:t>
      </w:r>
    </w:p>
    <w:p w14:paraId="1156ADDF" w14:textId="77777777" w:rsidR="007E4220" w:rsidRPr="0066705A" w:rsidRDefault="00C92B21">
      <w:pPr>
        <w:jc w:val="center"/>
        <w:rPr>
          <w:lang w:val="nn-NO"/>
        </w:rPr>
      </w:pPr>
      <w:r w:rsidRPr="0066705A">
        <w:rPr>
          <w:color w:val="5A5A5A"/>
          <w:sz w:val="24"/>
          <w:lang w:val="nn-NO"/>
        </w:rPr>
        <w:t>1 skuledag via kontaktlærar/IST, 2 til 10 skuledagar via rektor</w:t>
      </w:r>
    </w:p>
    <w:tbl>
      <w:tblPr>
        <w:tblStyle w:val="Tabellrutenett"/>
        <w:tblW w:w="0" w:type="auto"/>
        <w:tblLook w:val="04A0" w:firstRow="1" w:lastRow="0" w:firstColumn="1" w:lastColumn="0" w:noHBand="0" w:noVBand="1"/>
      </w:tblPr>
      <w:tblGrid>
        <w:gridCol w:w="4981"/>
        <w:gridCol w:w="4981"/>
      </w:tblGrid>
      <w:tr w:rsidR="007E4220" w14:paraId="0839CC30" w14:textId="77777777">
        <w:tc>
          <w:tcPr>
            <w:tcW w:w="4986" w:type="dxa"/>
            <w:tcBorders>
              <w:top w:val="single" w:sz="4" w:space="0" w:color="D9E2F3"/>
              <w:left w:val="single" w:sz="4" w:space="0" w:color="D9E2F3"/>
              <w:bottom w:val="single" w:sz="4" w:space="0" w:color="D9E2F3"/>
              <w:right w:val="single" w:sz="4" w:space="0" w:color="D9E2F3"/>
            </w:tcBorders>
            <w:shd w:val="clear" w:color="auto" w:fill="EAF2F8"/>
            <w:vAlign w:val="center"/>
          </w:tcPr>
          <w:p w14:paraId="45590C9E" w14:textId="77777777" w:rsidR="007E4220" w:rsidRDefault="00C92B21">
            <w:pPr>
              <w:spacing w:after="0"/>
            </w:pPr>
            <w:r>
              <w:rPr>
                <w:b/>
                <w:color w:val="1F4E79"/>
                <w:sz w:val="19"/>
              </w:rPr>
              <w:t>Dokumenttype</w:t>
            </w:r>
          </w:p>
        </w:tc>
        <w:tc>
          <w:tcPr>
            <w:tcW w:w="4986" w:type="dxa"/>
            <w:tcBorders>
              <w:top w:val="single" w:sz="4" w:space="0" w:color="D9E2F3"/>
              <w:left w:val="single" w:sz="4" w:space="0" w:color="D9E2F3"/>
              <w:bottom w:val="single" w:sz="4" w:space="0" w:color="D9E2F3"/>
              <w:right w:val="single" w:sz="4" w:space="0" w:color="D9E2F3"/>
            </w:tcBorders>
            <w:vAlign w:val="center"/>
          </w:tcPr>
          <w:p w14:paraId="0445E39E" w14:textId="77777777" w:rsidR="007E4220" w:rsidRDefault="00C92B21">
            <w:pPr>
              <w:spacing w:after="0"/>
            </w:pPr>
            <w:r>
              <w:rPr>
                <w:sz w:val="19"/>
              </w:rPr>
              <w:t>Rutine / saksbehandling</w:t>
            </w:r>
          </w:p>
        </w:tc>
      </w:tr>
      <w:tr w:rsidR="007E4220" w14:paraId="1B149359" w14:textId="77777777">
        <w:tc>
          <w:tcPr>
            <w:tcW w:w="4986" w:type="dxa"/>
            <w:tcBorders>
              <w:top w:val="single" w:sz="4" w:space="0" w:color="D9E2F3"/>
              <w:left w:val="single" w:sz="4" w:space="0" w:color="D9E2F3"/>
              <w:bottom w:val="single" w:sz="4" w:space="0" w:color="D9E2F3"/>
              <w:right w:val="single" w:sz="4" w:space="0" w:color="D9E2F3"/>
            </w:tcBorders>
            <w:shd w:val="clear" w:color="auto" w:fill="EAF2F8"/>
            <w:vAlign w:val="center"/>
          </w:tcPr>
          <w:p w14:paraId="2C5B1239" w14:textId="77777777" w:rsidR="007E4220" w:rsidRDefault="00C92B21">
            <w:pPr>
              <w:spacing w:after="0"/>
            </w:pPr>
            <w:r>
              <w:rPr>
                <w:b/>
                <w:color w:val="1F4E79"/>
                <w:sz w:val="19"/>
              </w:rPr>
              <w:t>Ansvarleg</w:t>
            </w:r>
          </w:p>
        </w:tc>
        <w:tc>
          <w:tcPr>
            <w:tcW w:w="4986" w:type="dxa"/>
            <w:tcBorders>
              <w:top w:val="single" w:sz="4" w:space="0" w:color="D9E2F3"/>
              <w:left w:val="single" w:sz="4" w:space="0" w:color="D9E2F3"/>
              <w:bottom w:val="single" w:sz="4" w:space="0" w:color="D9E2F3"/>
              <w:right w:val="single" w:sz="4" w:space="0" w:color="D9E2F3"/>
            </w:tcBorders>
            <w:vAlign w:val="center"/>
          </w:tcPr>
          <w:p w14:paraId="3CD6E4CE" w14:textId="77777777" w:rsidR="007E4220" w:rsidRDefault="00C92B21">
            <w:pPr>
              <w:spacing w:after="0"/>
            </w:pPr>
            <w:r>
              <w:rPr>
                <w:sz w:val="19"/>
              </w:rPr>
              <w:t>Rektor</w:t>
            </w:r>
          </w:p>
        </w:tc>
      </w:tr>
      <w:tr w:rsidR="007E4220" w14:paraId="1F9A052D" w14:textId="77777777">
        <w:tc>
          <w:tcPr>
            <w:tcW w:w="4986" w:type="dxa"/>
            <w:tcBorders>
              <w:top w:val="single" w:sz="4" w:space="0" w:color="D9E2F3"/>
              <w:left w:val="single" w:sz="4" w:space="0" w:color="D9E2F3"/>
              <w:bottom w:val="single" w:sz="4" w:space="0" w:color="D9E2F3"/>
              <w:right w:val="single" w:sz="4" w:space="0" w:color="D9E2F3"/>
            </w:tcBorders>
            <w:shd w:val="clear" w:color="auto" w:fill="EAF2F8"/>
            <w:vAlign w:val="center"/>
          </w:tcPr>
          <w:p w14:paraId="7F656F02" w14:textId="77777777" w:rsidR="007E4220" w:rsidRDefault="00C92B21">
            <w:pPr>
              <w:spacing w:after="0"/>
            </w:pPr>
            <w:r>
              <w:rPr>
                <w:b/>
                <w:color w:val="1F4E79"/>
                <w:sz w:val="19"/>
              </w:rPr>
              <w:t>Gjeld frå</w:t>
            </w:r>
          </w:p>
        </w:tc>
        <w:tc>
          <w:tcPr>
            <w:tcW w:w="4986" w:type="dxa"/>
            <w:tcBorders>
              <w:top w:val="single" w:sz="4" w:space="0" w:color="D9E2F3"/>
              <w:left w:val="single" w:sz="4" w:space="0" w:color="D9E2F3"/>
              <w:bottom w:val="single" w:sz="4" w:space="0" w:color="D9E2F3"/>
              <w:right w:val="single" w:sz="4" w:space="0" w:color="D9E2F3"/>
            </w:tcBorders>
            <w:vAlign w:val="center"/>
          </w:tcPr>
          <w:p w14:paraId="716089F9" w14:textId="77777777" w:rsidR="007E4220" w:rsidRDefault="00C92B21">
            <w:pPr>
              <w:spacing w:after="0"/>
            </w:pPr>
            <w:r>
              <w:rPr>
                <w:sz w:val="19"/>
              </w:rPr>
              <w:t>Skuleåret 2026/2027</w:t>
            </w:r>
          </w:p>
        </w:tc>
      </w:tr>
      <w:tr w:rsidR="007E4220" w:rsidRPr="0066705A" w14:paraId="34182D55" w14:textId="77777777">
        <w:tc>
          <w:tcPr>
            <w:tcW w:w="4986" w:type="dxa"/>
            <w:tcBorders>
              <w:top w:val="single" w:sz="4" w:space="0" w:color="D9E2F3"/>
              <w:left w:val="single" w:sz="4" w:space="0" w:color="D9E2F3"/>
              <w:bottom w:val="single" w:sz="4" w:space="0" w:color="D9E2F3"/>
              <w:right w:val="single" w:sz="4" w:space="0" w:color="D9E2F3"/>
            </w:tcBorders>
            <w:shd w:val="clear" w:color="auto" w:fill="EAF2F8"/>
            <w:vAlign w:val="center"/>
          </w:tcPr>
          <w:p w14:paraId="72C56297" w14:textId="77777777" w:rsidR="007E4220" w:rsidRDefault="00C92B21">
            <w:pPr>
              <w:spacing w:after="0"/>
            </w:pPr>
            <w:r>
              <w:rPr>
                <w:b/>
                <w:color w:val="1F4E79"/>
                <w:sz w:val="19"/>
              </w:rPr>
              <w:t>Revisjon</w:t>
            </w:r>
          </w:p>
        </w:tc>
        <w:tc>
          <w:tcPr>
            <w:tcW w:w="4986" w:type="dxa"/>
            <w:tcBorders>
              <w:top w:val="single" w:sz="4" w:space="0" w:color="D9E2F3"/>
              <w:left w:val="single" w:sz="4" w:space="0" w:color="D9E2F3"/>
              <w:bottom w:val="single" w:sz="4" w:space="0" w:color="D9E2F3"/>
              <w:right w:val="single" w:sz="4" w:space="0" w:color="D9E2F3"/>
            </w:tcBorders>
            <w:vAlign w:val="center"/>
          </w:tcPr>
          <w:p w14:paraId="1964337E" w14:textId="77777777" w:rsidR="007E4220" w:rsidRPr="00235050" w:rsidRDefault="00C92B21">
            <w:pPr>
              <w:spacing w:after="0"/>
              <w:rPr>
                <w:lang w:val="nn-NO"/>
              </w:rPr>
            </w:pPr>
            <w:r w:rsidRPr="00235050">
              <w:rPr>
                <w:sz w:val="19"/>
                <w:lang w:val="nn-NO"/>
              </w:rPr>
              <w:t>Vurderast årleg eller ved endring i lovverk, forskrift eller interne system</w:t>
            </w:r>
          </w:p>
        </w:tc>
      </w:tr>
    </w:tbl>
    <w:p w14:paraId="1E8FF770" w14:textId="17C5C26E" w:rsidR="007E4220" w:rsidRPr="00235050" w:rsidRDefault="00C92B21">
      <w:pPr>
        <w:pBdr>
          <w:top w:val="single" w:sz="8" w:space="6" w:color="B7C6D9"/>
        </w:pBdr>
        <w:rPr>
          <w:lang w:val="nn-NO"/>
        </w:rPr>
      </w:pPr>
      <w:r w:rsidRPr="00235050">
        <w:rPr>
          <w:b/>
          <w:color w:val="1F4E79"/>
          <w:lang w:val="nn-NO"/>
        </w:rPr>
        <w:t xml:space="preserve">Viktig avklaring: </w:t>
      </w:r>
      <w:r w:rsidRPr="00235050">
        <w:rPr>
          <w:lang w:val="nn-NO"/>
        </w:rPr>
        <w:t>Denne rutin</w:t>
      </w:r>
      <w:r w:rsidR="00E72E1A">
        <w:rPr>
          <w:lang w:val="nn-NO"/>
        </w:rPr>
        <w:t>en</w:t>
      </w:r>
      <w:r w:rsidRPr="00235050">
        <w:rPr>
          <w:lang w:val="nn-NO"/>
        </w:rPr>
        <w:t xml:space="preserve"> er oppdatert med privatskolelova § 3-13 som hovudheimel. Ho skil mellom kort permisjon på 1 skuledag, som kontaktlærar kan godkjenne i IST etter delegasjon, og permisjon frå 2 til 10 skuledagar, som skal handsamast av rektor.</w:t>
      </w:r>
    </w:p>
    <w:p w14:paraId="14144A33" w14:textId="77777777" w:rsidR="007E4220" w:rsidRPr="00235050" w:rsidRDefault="00C92B21">
      <w:pPr>
        <w:pStyle w:val="Overskrift1"/>
        <w:rPr>
          <w:lang w:val="nn-NO"/>
        </w:rPr>
      </w:pPr>
      <w:r w:rsidRPr="00235050">
        <w:rPr>
          <w:lang w:val="nn-NO"/>
        </w:rPr>
        <w:t>1. Formål</w:t>
      </w:r>
    </w:p>
    <w:p w14:paraId="696F3714" w14:textId="0E782083" w:rsidR="007E4220" w:rsidRPr="00235050" w:rsidRDefault="00C92B21">
      <w:pPr>
        <w:rPr>
          <w:lang w:val="nn-NO"/>
        </w:rPr>
      </w:pPr>
      <w:r w:rsidRPr="00235050">
        <w:rPr>
          <w:lang w:val="nn-NO"/>
        </w:rPr>
        <w:t>Rutin</w:t>
      </w:r>
      <w:r w:rsidR="00E72E1A">
        <w:rPr>
          <w:lang w:val="nn-NO"/>
        </w:rPr>
        <w:t>en</w:t>
      </w:r>
      <w:r w:rsidRPr="00235050">
        <w:rPr>
          <w:lang w:val="nn-NO"/>
        </w:rPr>
        <w:t xml:space="preserve"> skal sikre ei forsvarleg, lik og dokumentert behandling av søknader om planlagt fråvær/permisjon frå den pliktige grunnskuleopplæringa. Ho skal gjere det tydeleg kven som kan godkjenne fråvær, kva system som skal nyttast, og kva vurderingar som må gjerast før skulen gir permisjon.</w:t>
      </w:r>
    </w:p>
    <w:p w14:paraId="6AA0EF14" w14:textId="77777777" w:rsidR="007E4220" w:rsidRPr="00235050" w:rsidRDefault="00C92B21">
      <w:pPr>
        <w:pStyle w:val="Overskrift1"/>
        <w:rPr>
          <w:lang w:val="nn-NO"/>
        </w:rPr>
      </w:pPr>
      <w:r w:rsidRPr="00235050">
        <w:rPr>
          <w:lang w:val="nn-NO"/>
        </w:rPr>
        <w:t>2. Lovgrunnlag</w:t>
      </w:r>
    </w:p>
    <w:p w14:paraId="3B00B2EC" w14:textId="29551C9F" w:rsidR="007E4220" w:rsidRPr="00235050" w:rsidRDefault="00C92B21">
      <w:pPr>
        <w:rPr>
          <w:lang w:val="nn-NO"/>
        </w:rPr>
      </w:pPr>
      <w:r w:rsidRPr="00235050">
        <w:rPr>
          <w:lang w:val="nn-NO"/>
        </w:rPr>
        <w:t>Rutin</w:t>
      </w:r>
      <w:r w:rsidR="00E72E1A">
        <w:rPr>
          <w:lang w:val="nn-NO"/>
        </w:rPr>
        <w:t>en</w:t>
      </w:r>
      <w:r w:rsidRPr="00235050">
        <w:rPr>
          <w:lang w:val="nn-NO"/>
        </w:rPr>
        <w:t xml:space="preserve"> byggjer på privatsk</w:t>
      </w:r>
      <w:r w:rsidR="00235050">
        <w:rPr>
          <w:lang w:val="nn-NO"/>
        </w:rPr>
        <w:t>u</w:t>
      </w:r>
      <w:r w:rsidRPr="00235050">
        <w:rPr>
          <w:lang w:val="nn-NO"/>
        </w:rPr>
        <w:t>lelova § 3-13 om permisjon frå den pliktige grunnskoleopplæringa. Etter denne føresegna kan skulen gi ein elev permisjon dersom eleven får ei opplæring som samla sett er forsvarleg. Skulen skal ha retningslinjer om permisjon frå skulen, og avgjerd om permisjon er enkeltvedtak. Departementet er klageinstans.</w:t>
      </w:r>
    </w:p>
    <w:p w14:paraId="24DCEDB7" w14:textId="77777777" w:rsidR="007E4220" w:rsidRPr="00235050" w:rsidRDefault="00C92B21">
      <w:pPr>
        <w:rPr>
          <w:lang w:val="nn-NO"/>
        </w:rPr>
      </w:pPr>
      <w:r w:rsidRPr="00235050">
        <w:rPr>
          <w:lang w:val="nn-NO"/>
        </w:rPr>
        <w:t>Elevar som høyrer til eit anna trussamfunn enn Den norske kyrkja, har rett til permisjon dei dagane trussamfunnet har helgedag, dersom foreldra sørgjer for den opplæringa som må til for at eleven kan følgje med i opplæringa på skulen etter fråværet.</w:t>
      </w:r>
    </w:p>
    <w:p w14:paraId="4A984120" w14:textId="77777777" w:rsidR="007E4220" w:rsidRDefault="00C92B21">
      <w:pPr>
        <w:pStyle w:val="Overskrift1"/>
      </w:pPr>
      <w:r>
        <w:t>3. Omfang og delegasjon</w:t>
      </w:r>
    </w:p>
    <w:p w14:paraId="4E073294" w14:textId="77777777" w:rsidR="007E4220" w:rsidRDefault="00C92B21">
      <w:pPr>
        <w:pStyle w:val="Punktliste"/>
      </w:pPr>
      <w:r>
        <w:t>Kontaktlærar kan godkjenne permisjon/fråvær på 1 skuledag. Dette kan gjerast i IST.</w:t>
      </w:r>
    </w:p>
    <w:p w14:paraId="052C3C53" w14:textId="284E76DE" w:rsidR="007E4220" w:rsidRPr="00235050" w:rsidRDefault="00C92B21">
      <w:pPr>
        <w:pStyle w:val="Punktliste"/>
        <w:rPr>
          <w:lang w:val="nn-NO"/>
        </w:rPr>
      </w:pPr>
      <w:r w:rsidRPr="00235050">
        <w:rPr>
          <w:lang w:val="nn-NO"/>
        </w:rPr>
        <w:t>Søknad</w:t>
      </w:r>
      <w:r w:rsidR="00843BFB">
        <w:rPr>
          <w:lang w:val="nn-NO"/>
        </w:rPr>
        <w:t>a</w:t>
      </w:r>
      <w:r w:rsidRPr="00235050">
        <w:rPr>
          <w:lang w:val="nn-NO"/>
        </w:rPr>
        <w:t>r om permisjon frå 2 til 10 skuledagar skal handsamast og avgjerast av rektor.</w:t>
      </w:r>
    </w:p>
    <w:p w14:paraId="0D12E67E" w14:textId="77777777" w:rsidR="007E4220" w:rsidRPr="00235050" w:rsidRDefault="00C92B21">
      <w:pPr>
        <w:pStyle w:val="Punktliste"/>
        <w:rPr>
          <w:lang w:val="nn-NO"/>
        </w:rPr>
      </w:pPr>
      <w:r w:rsidRPr="00235050">
        <w:rPr>
          <w:lang w:val="nn-NO"/>
        </w:rPr>
        <w:t>Kontaktlærar skal løfte saka til rektor ved tvil, ved gjentekne søknader, ved høgt samla fråvær eller dersom det finst faglege, sosiale eller andre forhold som talar mot permisjon.</w:t>
      </w:r>
    </w:p>
    <w:p w14:paraId="292114F1" w14:textId="77777777" w:rsidR="007E4220" w:rsidRDefault="00C92B21">
      <w:pPr>
        <w:pStyle w:val="Punktliste"/>
      </w:pPr>
      <w:r>
        <w:t>Avslag, eller saker der det er behov for nærare forvaltningsmessig vurdering, skal handsamast av rektor.</w:t>
      </w:r>
    </w:p>
    <w:p w14:paraId="752D189F" w14:textId="18BF476C" w:rsidR="007E4220" w:rsidRPr="00235050" w:rsidRDefault="00C92B21">
      <w:pPr>
        <w:pStyle w:val="Punktliste"/>
        <w:rPr>
          <w:lang w:val="nn-NO"/>
        </w:rPr>
      </w:pPr>
      <w:r w:rsidRPr="00235050">
        <w:rPr>
          <w:lang w:val="nn-NO"/>
        </w:rPr>
        <w:t>Søknad</w:t>
      </w:r>
      <w:r w:rsidR="00E72E1A">
        <w:rPr>
          <w:lang w:val="nn-NO"/>
        </w:rPr>
        <w:t>a</w:t>
      </w:r>
      <w:r w:rsidRPr="00235050">
        <w:rPr>
          <w:lang w:val="nn-NO"/>
        </w:rPr>
        <w:t>r utover 10 skuledagar skal ikkje handsamast som ordinær permisjon etter denne rutin</w:t>
      </w:r>
      <w:r w:rsidR="00E72E1A">
        <w:rPr>
          <w:lang w:val="nn-NO"/>
        </w:rPr>
        <w:t>en</w:t>
      </w:r>
      <w:r w:rsidRPr="00235050">
        <w:rPr>
          <w:lang w:val="nn-NO"/>
        </w:rPr>
        <w:t>, men vurderast særskilt i tråd med gjeldande regelverk.</w:t>
      </w:r>
    </w:p>
    <w:p w14:paraId="5E167901" w14:textId="77777777" w:rsidR="007E4220" w:rsidRDefault="00C92B21">
      <w:pPr>
        <w:pStyle w:val="Overskrift1"/>
      </w:pPr>
      <w:r>
        <w:t>4. Ansvar</w:t>
      </w:r>
    </w:p>
    <w:tbl>
      <w:tblPr>
        <w:tblStyle w:val="Tabellrutenett"/>
        <w:tblW w:w="0" w:type="auto"/>
        <w:tblLook w:val="04A0" w:firstRow="1" w:lastRow="0" w:firstColumn="1" w:lastColumn="0" w:noHBand="0" w:noVBand="1"/>
      </w:tblPr>
      <w:tblGrid>
        <w:gridCol w:w="3320"/>
        <w:gridCol w:w="3321"/>
        <w:gridCol w:w="3321"/>
      </w:tblGrid>
      <w:tr w:rsidR="007E4220" w14:paraId="1F10BC67" w14:textId="77777777">
        <w:tc>
          <w:tcPr>
            <w:tcW w:w="3324" w:type="dxa"/>
            <w:tcBorders>
              <w:top w:val="single" w:sz="4" w:space="0" w:color="D9E2F3"/>
              <w:left w:val="single" w:sz="4" w:space="0" w:color="D9E2F3"/>
              <w:bottom w:val="single" w:sz="4" w:space="0" w:color="D9E2F3"/>
              <w:right w:val="single" w:sz="4" w:space="0" w:color="D9E2F3"/>
            </w:tcBorders>
            <w:shd w:val="clear" w:color="auto" w:fill="1F4E79"/>
          </w:tcPr>
          <w:p w14:paraId="1F2D1546" w14:textId="77777777" w:rsidR="007E4220" w:rsidRDefault="00C92B21">
            <w:pPr>
              <w:jc w:val="center"/>
            </w:pPr>
            <w:r>
              <w:rPr>
                <w:b/>
                <w:color w:val="FFFFFF"/>
                <w:sz w:val="19"/>
              </w:rPr>
              <w:t>Rolle</w:t>
            </w:r>
          </w:p>
        </w:tc>
        <w:tc>
          <w:tcPr>
            <w:tcW w:w="3324" w:type="dxa"/>
            <w:tcBorders>
              <w:top w:val="single" w:sz="4" w:space="0" w:color="D9E2F3"/>
              <w:left w:val="single" w:sz="4" w:space="0" w:color="D9E2F3"/>
              <w:bottom w:val="single" w:sz="4" w:space="0" w:color="D9E2F3"/>
              <w:right w:val="single" w:sz="4" w:space="0" w:color="D9E2F3"/>
            </w:tcBorders>
            <w:shd w:val="clear" w:color="auto" w:fill="1F4E79"/>
          </w:tcPr>
          <w:p w14:paraId="1F95E637" w14:textId="77777777" w:rsidR="007E4220" w:rsidRDefault="00C92B21">
            <w:pPr>
              <w:jc w:val="center"/>
            </w:pPr>
            <w:r>
              <w:rPr>
                <w:b/>
                <w:color w:val="FFFFFF"/>
                <w:sz w:val="19"/>
              </w:rPr>
              <w:t>Ansvar</w:t>
            </w:r>
          </w:p>
        </w:tc>
        <w:tc>
          <w:tcPr>
            <w:tcW w:w="3324" w:type="dxa"/>
            <w:tcBorders>
              <w:top w:val="single" w:sz="4" w:space="0" w:color="D9E2F3"/>
              <w:left w:val="single" w:sz="4" w:space="0" w:color="D9E2F3"/>
              <w:bottom w:val="single" w:sz="4" w:space="0" w:color="D9E2F3"/>
              <w:right w:val="single" w:sz="4" w:space="0" w:color="D9E2F3"/>
            </w:tcBorders>
            <w:shd w:val="clear" w:color="auto" w:fill="1F4E79"/>
          </w:tcPr>
          <w:p w14:paraId="54AD7FE8" w14:textId="77777777" w:rsidR="007E4220" w:rsidRDefault="00C92B21">
            <w:pPr>
              <w:jc w:val="center"/>
            </w:pPr>
            <w:r>
              <w:rPr>
                <w:b/>
                <w:color w:val="FFFFFF"/>
                <w:sz w:val="19"/>
              </w:rPr>
              <w:t>Merknad</w:t>
            </w:r>
          </w:p>
        </w:tc>
      </w:tr>
      <w:tr w:rsidR="007E4220" w:rsidRPr="0066705A" w14:paraId="348071C3" w14:textId="77777777">
        <w:tc>
          <w:tcPr>
            <w:tcW w:w="3324" w:type="dxa"/>
            <w:tcBorders>
              <w:top w:val="single" w:sz="4" w:space="0" w:color="D9E2F3"/>
              <w:left w:val="single" w:sz="4" w:space="0" w:color="D9E2F3"/>
              <w:bottom w:val="single" w:sz="4" w:space="0" w:color="D9E2F3"/>
              <w:right w:val="single" w:sz="4" w:space="0" w:color="D9E2F3"/>
            </w:tcBorders>
            <w:shd w:val="clear" w:color="auto" w:fill="EAF2F8"/>
          </w:tcPr>
          <w:p w14:paraId="60187C14" w14:textId="77777777" w:rsidR="007E4220" w:rsidRDefault="00C92B21">
            <w:pPr>
              <w:spacing w:after="40"/>
            </w:pPr>
            <w:r>
              <w:rPr>
                <w:b/>
                <w:color w:val="1F4E79"/>
                <w:sz w:val="18"/>
              </w:rPr>
              <w:t>Føresette</w:t>
            </w:r>
          </w:p>
        </w:tc>
        <w:tc>
          <w:tcPr>
            <w:tcW w:w="3324" w:type="dxa"/>
            <w:tcBorders>
              <w:top w:val="single" w:sz="4" w:space="0" w:color="D9E2F3"/>
              <w:left w:val="single" w:sz="4" w:space="0" w:color="D9E2F3"/>
              <w:bottom w:val="single" w:sz="4" w:space="0" w:color="D9E2F3"/>
              <w:right w:val="single" w:sz="4" w:space="0" w:color="D9E2F3"/>
            </w:tcBorders>
          </w:tcPr>
          <w:p w14:paraId="265D021B" w14:textId="77777777" w:rsidR="007E4220" w:rsidRDefault="00C92B21">
            <w:pPr>
              <w:spacing w:after="40"/>
            </w:pPr>
            <w:r>
              <w:rPr>
                <w:sz w:val="18"/>
              </w:rPr>
              <w:t>Sender søknad om permisjon/fråvær i rett kanal og opplyser om tidsrom, tal skuledagar og grunn for søknaden. Har ansvar for nødvendig oppfølging av læringsarbeid under permisjonen.</w:t>
            </w:r>
          </w:p>
        </w:tc>
        <w:tc>
          <w:tcPr>
            <w:tcW w:w="3324" w:type="dxa"/>
            <w:tcBorders>
              <w:top w:val="single" w:sz="4" w:space="0" w:color="D9E2F3"/>
              <w:left w:val="single" w:sz="4" w:space="0" w:color="D9E2F3"/>
              <w:bottom w:val="single" w:sz="4" w:space="0" w:color="D9E2F3"/>
              <w:right w:val="single" w:sz="4" w:space="0" w:color="D9E2F3"/>
            </w:tcBorders>
          </w:tcPr>
          <w:p w14:paraId="59267C6E" w14:textId="77777777" w:rsidR="007E4220" w:rsidRPr="00235050" w:rsidRDefault="00C92B21">
            <w:pPr>
              <w:spacing w:after="40"/>
              <w:rPr>
                <w:lang w:val="nn-NO"/>
              </w:rPr>
            </w:pPr>
            <w:r w:rsidRPr="00235050">
              <w:rPr>
                <w:sz w:val="18"/>
                <w:lang w:val="nn-NO"/>
              </w:rPr>
              <w:t>For 1 dag kan søknad sendast i IST. For 2 til 10 dagar følgjer ein skulen si rutine for skriftleg søknad til rektor.</w:t>
            </w:r>
          </w:p>
        </w:tc>
      </w:tr>
      <w:tr w:rsidR="007E4220" w:rsidRPr="0066705A" w14:paraId="0070D3A9" w14:textId="77777777">
        <w:tc>
          <w:tcPr>
            <w:tcW w:w="3324" w:type="dxa"/>
            <w:tcBorders>
              <w:top w:val="single" w:sz="4" w:space="0" w:color="D9E2F3"/>
              <w:left w:val="single" w:sz="4" w:space="0" w:color="D9E2F3"/>
              <w:bottom w:val="single" w:sz="4" w:space="0" w:color="D9E2F3"/>
              <w:right w:val="single" w:sz="4" w:space="0" w:color="D9E2F3"/>
            </w:tcBorders>
            <w:shd w:val="clear" w:color="auto" w:fill="EAF2F8"/>
          </w:tcPr>
          <w:p w14:paraId="3E990B99" w14:textId="77777777" w:rsidR="007E4220" w:rsidRDefault="00C92B21">
            <w:pPr>
              <w:spacing w:after="40"/>
            </w:pPr>
            <w:r>
              <w:rPr>
                <w:b/>
                <w:color w:val="1F4E79"/>
                <w:sz w:val="18"/>
              </w:rPr>
              <w:t>Kontaktlærar</w:t>
            </w:r>
          </w:p>
        </w:tc>
        <w:tc>
          <w:tcPr>
            <w:tcW w:w="3324" w:type="dxa"/>
            <w:tcBorders>
              <w:top w:val="single" w:sz="4" w:space="0" w:color="D9E2F3"/>
              <w:left w:val="single" w:sz="4" w:space="0" w:color="D9E2F3"/>
              <w:bottom w:val="single" w:sz="4" w:space="0" w:color="D9E2F3"/>
              <w:right w:val="single" w:sz="4" w:space="0" w:color="D9E2F3"/>
            </w:tcBorders>
          </w:tcPr>
          <w:p w14:paraId="105ECA8C" w14:textId="77777777" w:rsidR="007E4220" w:rsidRPr="00235050" w:rsidRDefault="00C92B21">
            <w:pPr>
              <w:spacing w:after="40"/>
              <w:rPr>
                <w:lang w:val="nn-NO"/>
              </w:rPr>
            </w:pPr>
            <w:r w:rsidRPr="00235050">
              <w:rPr>
                <w:sz w:val="18"/>
                <w:lang w:val="nn-NO"/>
              </w:rPr>
              <w:t>Kan godkjenne 1 skuledag i IST etter delegasjon. Gjer pedagogisk vurdering og gir tilråding til rektor ved søknader frå 2 til 10 dagar.</w:t>
            </w:r>
          </w:p>
        </w:tc>
        <w:tc>
          <w:tcPr>
            <w:tcW w:w="3324" w:type="dxa"/>
            <w:tcBorders>
              <w:top w:val="single" w:sz="4" w:space="0" w:color="D9E2F3"/>
              <w:left w:val="single" w:sz="4" w:space="0" w:color="D9E2F3"/>
              <w:bottom w:val="single" w:sz="4" w:space="0" w:color="D9E2F3"/>
              <w:right w:val="single" w:sz="4" w:space="0" w:color="D9E2F3"/>
            </w:tcBorders>
          </w:tcPr>
          <w:p w14:paraId="1F8D07CC" w14:textId="77777777" w:rsidR="007E4220" w:rsidRPr="00235050" w:rsidRDefault="00C92B21">
            <w:pPr>
              <w:spacing w:after="40"/>
              <w:rPr>
                <w:lang w:val="nn-NO"/>
              </w:rPr>
            </w:pPr>
            <w:r w:rsidRPr="00235050">
              <w:rPr>
                <w:sz w:val="18"/>
                <w:lang w:val="nn-NO"/>
              </w:rPr>
              <w:t>Skal løfte saka til rektor ved tvil, høgt fråvær, viktige læringsaktivitetar eller særskilde behov.</w:t>
            </w:r>
          </w:p>
        </w:tc>
      </w:tr>
      <w:tr w:rsidR="007E4220" w14:paraId="5F967F6E" w14:textId="77777777">
        <w:tc>
          <w:tcPr>
            <w:tcW w:w="3324" w:type="dxa"/>
            <w:tcBorders>
              <w:top w:val="single" w:sz="4" w:space="0" w:color="D9E2F3"/>
              <w:left w:val="single" w:sz="4" w:space="0" w:color="D9E2F3"/>
              <w:bottom w:val="single" w:sz="4" w:space="0" w:color="D9E2F3"/>
              <w:right w:val="single" w:sz="4" w:space="0" w:color="D9E2F3"/>
            </w:tcBorders>
            <w:shd w:val="clear" w:color="auto" w:fill="EAF2F8"/>
          </w:tcPr>
          <w:p w14:paraId="0374B6DE" w14:textId="77777777" w:rsidR="007E4220" w:rsidRDefault="00C92B21">
            <w:pPr>
              <w:spacing w:after="40"/>
            </w:pPr>
            <w:r>
              <w:rPr>
                <w:b/>
                <w:color w:val="1F4E79"/>
                <w:sz w:val="18"/>
              </w:rPr>
              <w:t>Rektor</w:t>
            </w:r>
          </w:p>
        </w:tc>
        <w:tc>
          <w:tcPr>
            <w:tcW w:w="3324" w:type="dxa"/>
            <w:tcBorders>
              <w:top w:val="single" w:sz="4" w:space="0" w:color="D9E2F3"/>
              <w:left w:val="single" w:sz="4" w:space="0" w:color="D9E2F3"/>
              <w:bottom w:val="single" w:sz="4" w:space="0" w:color="D9E2F3"/>
              <w:right w:val="single" w:sz="4" w:space="0" w:color="D9E2F3"/>
            </w:tcBorders>
          </w:tcPr>
          <w:p w14:paraId="2F98062B" w14:textId="77777777" w:rsidR="007E4220" w:rsidRPr="00235050" w:rsidRDefault="00C92B21">
            <w:pPr>
              <w:spacing w:after="40"/>
              <w:rPr>
                <w:lang w:val="nn-NO"/>
              </w:rPr>
            </w:pPr>
            <w:r w:rsidRPr="00235050">
              <w:rPr>
                <w:sz w:val="18"/>
                <w:lang w:val="nn-NO"/>
              </w:rPr>
              <w:t xml:space="preserve">Handsamar og avgjer søknader frå 2 til 10 skuledagar. Sikrar individuell </w:t>
            </w:r>
            <w:r w:rsidRPr="00235050">
              <w:rPr>
                <w:sz w:val="18"/>
                <w:lang w:val="nn-NO"/>
              </w:rPr>
              <w:lastRenderedPageBreak/>
              <w:t>vurdering, grunngjeving, klageinformasjon og arkivering.</w:t>
            </w:r>
          </w:p>
        </w:tc>
        <w:tc>
          <w:tcPr>
            <w:tcW w:w="3324" w:type="dxa"/>
            <w:tcBorders>
              <w:top w:val="single" w:sz="4" w:space="0" w:color="D9E2F3"/>
              <w:left w:val="single" w:sz="4" w:space="0" w:color="D9E2F3"/>
              <w:bottom w:val="single" w:sz="4" w:space="0" w:color="D9E2F3"/>
              <w:right w:val="single" w:sz="4" w:space="0" w:color="D9E2F3"/>
            </w:tcBorders>
          </w:tcPr>
          <w:p w14:paraId="76316256" w14:textId="77777777" w:rsidR="007E4220" w:rsidRDefault="00C92B21">
            <w:pPr>
              <w:spacing w:after="40"/>
            </w:pPr>
            <w:r>
              <w:rPr>
                <w:sz w:val="18"/>
              </w:rPr>
              <w:lastRenderedPageBreak/>
              <w:t>Avgjerd om permisjon er enkeltvedtak etter privatskolelova § 3-13.</w:t>
            </w:r>
          </w:p>
        </w:tc>
      </w:tr>
      <w:tr w:rsidR="007E4220" w:rsidRPr="0066705A" w14:paraId="3F360A26" w14:textId="77777777">
        <w:tc>
          <w:tcPr>
            <w:tcW w:w="3324" w:type="dxa"/>
            <w:tcBorders>
              <w:top w:val="single" w:sz="4" w:space="0" w:color="D9E2F3"/>
              <w:left w:val="single" w:sz="4" w:space="0" w:color="D9E2F3"/>
              <w:bottom w:val="single" w:sz="4" w:space="0" w:color="D9E2F3"/>
              <w:right w:val="single" w:sz="4" w:space="0" w:color="D9E2F3"/>
            </w:tcBorders>
            <w:shd w:val="clear" w:color="auto" w:fill="EAF2F8"/>
          </w:tcPr>
          <w:p w14:paraId="2BA37CB3" w14:textId="77777777" w:rsidR="007E4220" w:rsidRDefault="00C92B21">
            <w:pPr>
              <w:spacing w:after="40"/>
            </w:pPr>
            <w:r>
              <w:rPr>
                <w:b/>
                <w:color w:val="1F4E79"/>
                <w:sz w:val="18"/>
              </w:rPr>
              <w:t>Administrasjon</w:t>
            </w:r>
          </w:p>
        </w:tc>
        <w:tc>
          <w:tcPr>
            <w:tcW w:w="3324" w:type="dxa"/>
            <w:tcBorders>
              <w:top w:val="single" w:sz="4" w:space="0" w:color="D9E2F3"/>
              <w:left w:val="single" w:sz="4" w:space="0" w:color="D9E2F3"/>
              <w:bottom w:val="single" w:sz="4" w:space="0" w:color="D9E2F3"/>
              <w:right w:val="single" w:sz="4" w:space="0" w:color="D9E2F3"/>
            </w:tcBorders>
          </w:tcPr>
          <w:p w14:paraId="39F39B6C" w14:textId="77777777" w:rsidR="007E4220" w:rsidRPr="00235050" w:rsidRDefault="00C92B21">
            <w:pPr>
              <w:spacing w:after="40"/>
              <w:rPr>
                <w:lang w:val="nn-NO"/>
              </w:rPr>
            </w:pPr>
            <w:r w:rsidRPr="00235050">
              <w:rPr>
                <w:sz w:val="18"/>
                <w:lang w:val="nn-NO"/>
              </w:rPr>
              <w:t>Sikrar korrekt registrering og arkivering av søknad, vurdering, svar/vedtak og fråvær.</w:t>
            </w:r>
          </w:p>
        </w:tc>
        <w:tc>
          <w:tcPr>
            <w:tcW w:w="3324" w:type="dxa"/>
            <w:tcBorders>
              <w:top w:val="single" w:sz="4" w:space="0" w:color="D9E2F3"/>
              <w:left w:val="single" w:sz="4" w:space="0" w:color="D9E2F3"/>
              <w:bottom w:val="single" w:sz="4" w:space="0" w:color="D9E2F3"/>
              <w:right w:val="single" w:sz="4" w:space="0" w:color="D9E2F3"/>
            </w:tcBorders>
          </w:tcPr>
          <w:p w14:paraId="519E4125" w14:textId="77777777" w:rsidR="007E4220" w:rsidRPr="00235050" w:rsidRDefault="00C92B21">
            <w:pPr>
              <w:spacing w:after="40"/>
              <w:rPr>
                <w:lang w:val="nn-NO"/>
              </w:rPr>
            </w:pPr>
            <w:r w:rsidRPr="00235050">
              <w:rPr>
                <w:sz w:val="18"/>
                <w:lang w:val="nn-NO"/>
              </w:rPr>
              <w:t>Dokumenta skal lagrast i elevmappa etter gjeldande rutine for personvern og teieplikt.</w:t>
            </w:r>
          </w:p>
        </w:tc>
      </w:tr>
    </w:tbl>
    <w:p w14:paraId="17302840" w14:textId="77777777" w:rsidR="007E4220" w:rsidRDefault="00C92B21">
      <w:pPr>
        <w:pStyle w:val="Overskrift1"/>
      </w:pPr>
      <w:r>
        <w:t>5. Saksflyt</w:t>
      </w:r>
    </w:p>
    <w:p w14:paraId="2D84EDED" w14:textId="77777777" w:rsidR="007E4220" w:rsidRDefault="00C92B21">
      <w:pPr>
        <w:pStyle w:val="Overskrift2"/>
      </w:pPr>
      <w:r>
        <w:t>A. Permisjon/fråvær 1 skuledag</w:t>
      </w:r>
    </w:p>
    <w:p w14:paraId="5FA86C4C" w14:textId="77777777" w:rsidR="007E4220" w:rsidRDefault="00C92B21">
      <w:pPr>
        <w:pStyle w:val="Punktliste"/>
      </w:pPr>
      <w:r>
        <w:t>Føresette sender søknad i IST.</w:t>
      </w:r>
    </w:p>
    <w:p w14:paraId="5B4F7939" w14:textId="77777777" w:rsidR="007E4220" w:rsidRDefault="00C92B21">
      <w:pPr>
        <w:pStyle w:val="Punktliste"/>
      </w:pPr>
      <w:r>
        <w:t>Kontaktlærar vurderer om permisjonen verkar forsvarleg ut frå eleven sin situasjon og planlagt opplæring.</w:t>
      </w:r>
    </w:p>
    <w:p w14:paraId="12EA62D7" w14:textId="77777777" w:rsidR="007E4220" w:rsidRPr="00235050" w:rsidRDefault="00C92B21">
      <w:pPr>
        <w:pStyle w:val="Punktliste"/>
        <w:rPr>
          <w:lang w:val="nn-NO"/>
        </w:rPr>
      </w:pPr>
      <w:r w:rsidRPr="00235050">
        <w:rPr>
          <w:lang w:val="nn-NO"/>
        </w:rPr>
        <w:t>Kontaktlærar kan godkjenne søknaden i IST når det ikkje ligg føre forhold som tilseier at saka bør vurderast av rektor.</w:t>
      </w:r>
    </w:p>
    <w:p w14:paraId="44DE917F" w14:textId="77777777" w:rsidR="007E4220" w:rsidRPr="00235050" w:rsidRDefault="00C92B21">
      <w:pPr>
        <w:pStyle w:val="Punktliste"/>
        <w:rPr>
          <w:lang w:val="nn-NO"/>
        </w:rPr>
      </w:pPr>
      <w:r w:rsidRPr="00235050">
        <w:rPr>
          <w:lang w:val="nn-NO"/>
        </w:rPr>
        <w:t>Kontaktlærar løfter saka til rektor ved tvil, høgt fråvær, gjentekne søknader, viktige vurderingssituasjonar eller særskilde omsyn.</w:t>
      </w:r>
    </w:p>
    <w:p w14:paraId="2980823D" w14:textId="77777777" w:rsidR="007E4220" w:rsidRPr="00235050" w:rsidRDefault="00C92B21">
      <w:pPr>
        <w:pStyle w:val="Punktliste"/>
        <w:rPr>
          <w:lang w:val="nn-NO"/>
        </w:rPr>
      </w:pPr>
      <w:r w:rsidRPr="00235050">
        <w:rPr>
          <w:lang w:val="nn-NO"/>
        </w:rPr>
        <w:t>Godkjenninga og fråværet vert dokumentert i IST.</w:t>
      </w:r>
    </w:p>
    <w:p w14:paraId="4211347A" w14:textId="77777777" w:rsidR="007E4220" w:rsidRPr="00235050" w:rsidRDefault="00C92B21">
      <w:pPr>
        <w:pStyle w:val="Overskrift2"/>
        <w:rPr>
          <w:lang w:val="nn-NO"/>
        </w:rPr>
      </w:pPr>
      <w:r w:rsidRPr="00235050">
        <w:rPr>
          <w:lang w:val="nn-NO"/>
        </w:rPr>
        <w:t>B. Permisjon/fråvær 2 til 10 skuledagar</w:t>
      </w:r>
    </w:p>
    <w:p w14:paraId="29170FC0" w14:textId="77777777" w:rsidR="007E4220" w:rsidRPr="00235050" w:rsidRDefault="00C92B21">
      <w:pPr>
        <w:rPr>
          <w:lang w:val="nn-NO"/>
        </w:rPr>
      </w:pPr>
      <w:r w:rsidRPr="00235050">
        <w:rPr>
          <w:b/>
          <w:color w:val="2F5597"/>
          <w:lang w:val="nn-NO"/>
        </w:rPr>
        <w:t xml:space="preserve">1. Søknad kjem inn: </w:t>
      </w:r>
      <w:r w:rsidRPr="00235050">
        <w:rPr>
          <w:lang w:val="nn-NO"/>
        </w:rPr>
        <w:t>Føresette sender skriftleg søknad med elevnamn, trinn, datoar, tal skuledagar og grunngjeving.</w:t>
      </w:r>
    </w:p>
    <w:p w14:paraId="74C41402" w14:textId="77777777" w:rsidR="007E4220" w:rsidRPr="00235050" w:rsidRDefault="00C92B21">
      <w:pPr>
        <w:rPr>
          <w:lang w:val="nn-NO"/>
        </w:rPr>
      </w:pPr>
      <w:r w:rsidRPr="00235050">
        <w:rPr>
          <w:b/>
          <w:color w:val="2F5597"/>
          <w:lang w:val="nn-NO"/>
        </w:rPr>
        <w:t xml:space="preserve">2. Første kontroll: </w:t>
      </w:r>
      <w:r w:rsidRPr="00235050">
        <w:rPr>
          <w:lang w:val="nn-NO"/>
        </w:rPr>
        <w:t>Rektor/administrasjon kontrollerer at søknaden gjeld planlagt fråvær frå 2 til 10 skuledagar og at nødvendige opplysningar ligg føre.</w:t>
      </w:r>
    </w:p>
    <w:p w14:paraId="21409A13" w14:textId="77777777" w:rsidR="007E4220" w:rsidRPr="00235050" w:rsidRDefault="00C92B21">
      <w:pPr>
        <w:rPr>
          <w:lang w:val="nn-NO"/>
        </w:rPr>
      </w:pPr>
      <w:r w:rsidRPr="00235050">
        <w:rPr>
          <w:b/>
          <w:color w:val="2F5597"/>
          <w:lang w:val="nn-NO"/>
        </w:rPr>
        <w:t xml:space="preserve">3. Pedagogisk vurdering: </w:t>
      </w:r>
      <w:r w:rsidRPr="00235050">
        <w:rPr>
          <w:lang w:val="nn-NO"/>
        </w:rPr>
        <w:t>Kontaktlærar vurderer faglege, sosiale og praktiske konsekvensar for eleven og gir tilråding til rektor.</w:t>
      </w:r>
    </w:p>
    <w:p w14:paraId="46637C6E" w14:textId="77777777" w:rsidR="007E4220" w:rsidRPr="00235050" w:rsidRDefault="00C92B21">
      <w:pPr>
        <w:rPr>
          <w:lang w:val="nn-NO"/>
        </w:rPr>
      </w:pPr>
      <w:r w:rsidRPr="00235050">
        <w:rPr>
          <w:b/>
          <w:color w:val="2F5597"/>
          <w:lang w:val="nn-NO"/>
        </w:rPr>
        <w:t xml:space="preserve">4. Heilskapleg vurdering: </w:t>
      </w:r>
      <w:r w:rsidRPr="00235050">
        <w:rPr>
          <w:lang w:val="nn-NO"/>
        </w:rPr>
        <w:t>Rektor vurderer søknaden individuelt opp mot privatskolelova § 3-13, barnets beste, eleven sin rett og plikt til opplæring, kontaktlærar si tilråding og skulen sine pedagogiske omsyn.</w:t>
      </w:r>
    </w:p>
    <w:p w14:paraId="71A96445" w14:textId="77777777" w:rsidR="007E4220" w:rsidRPr="00235050" w:rsidRDefault="00C92B21">
      <w:pPr>
        <w:rPr>
          <w:lang w:val="nn-NO"/>
        </w:rPr>
      </w:pPr>
      <w:r w:rsidRPr="00235050">
        <w:rPr>
          <w:b/>
          <w:color w:val="2F5597"/>
          <w:lang w:val="nn-NO"/>
        </w:rPr>
        <w:t xml:space="preserve">5. Vedtak/svar: </w:t>
      </w:r>
      <w:r w:rsidRPr="00235050">
        <w:rPr>
          <w:lang w:val="nn-NO"/>
        </w:rPr>
        <w:t>Rektor fattar skriftleg vedtak med konklusjon, grunngjeving og informasjon om klagerett.</w:t>
      </w:r>
    </w:p>
    <w:p w14:paraId="0A78A2E1" w14:textId="77777777" w:rsidR="007E4220" w:rsidRPr="00235050" w:rsidRDefault="00C92B21">
      <w:pPr>
        <w:rPr>
          <w:lang w:val="nn-NO"/>
        </w:rPr>
      </w:pPr>
      <w:r w:rsidRPr="00235050">
        <w:rPr>
          <w:b/>
          <w:color w:val="2F5597"/>
          <w:lang w:val="nn-NO"/>
        </w:rPr>
        <w:t xml:space="preserve">6. Registrering og arkivering: </w:t>
      </w:r>
      <w:r w:rsidRPr="00235050">
        <w:rPr>
          <w:lang w:val="nn-NO"/>
        </w:rPr>
        <w:t>Søknad, vurdering, vedtak og fråvær vert registrert og arkivert etter skulen sine rutinar.</w:t>
      </w:r>
    </w:p>
    <w:p w14:paraId="510D564C" w14:textId="77777777" w:rsidR="007E4220" w:rsidRPr="00235050" w:rsidRDefault="00C92B21">
      <w:pPr>
        <w:pStyle w:val="Overskrift1"/>
        <w:rPr>
          <w:lang w:val="nn-NO"/>
        </w:rPr>
      </w:pPr>
      <w:r w:rsidRPr="00235050">
        <w:rPr>
          <w:lang w:val="nn-NO"/>
        </w:rPr>
        <w:t>6. Vurderingsmoment</w:t>
      </w:r>
    </w:p>
    <w:p w14:paraId="07B4832B" w14:textId="77777777" w:rsidR="007E4220" w:rsidRPr="00235050" w:rsidRDefault="00C92B21">
      <w:pPr>
        <w:rPr>
          <w:lang w:val="nn-NO"/>
        </w:rPr>
      </w:pPr>
      <w:r w:rsidRPr="00235050">
        <w:rPr>
          <w:lang w:val="nn-NO"/>
        </w:rPr>
        <w:t>Vurderinga skal vere konkret og individuell. Følgjande moment skal normalt vurderast:</w:t>
      </w:r>
    </w:p>
    <w:p w14:paraId="3318CF21" w14:textId="77777777" w:rsidR="007E4220" w:rsidRDefault="00C92B21">
      <w:pPr>
        <w:pStyle w:val="Punktliste"/>
      </w:pPr>
      <w:r>
        <w:t>om eleven får ei opplæring som samla sett er forsvarleg under og etter permisjonen</w:t>
      </w:r>
    </w:p>
    <w:p w14:paraId="59CEFBE7" w14:textId="77777777" w:rsidR="007E4220" w:rsidRPr="00235050" w:rsidRDefault="00C92B21">
      <w:pPr>
        <w:pStyle w:val="Punktliste"/>
        <w:rPr>
          <w:lang w:val="nn-NO"/>
        </w:rPr>
      </w:pPr>
      <w:r w:rsidRPr="00235050">
        <w:rPr>
          <w:lang w:val="nn-NO"/>
        </w:rPr>
        <w:t>eleven sitt samla fråvær, tidlegare permisjonar og mønster i fråværet</w:t>
      </w:r>
    </w:p>
    <w:p w14:paraId="74A2C1BA" w14:textId="77777777" w:rsidR="007E4220" w:rsidRPr="00235050" w:rsidRDefault="00C92B21">
      <w:pPr>
        <w:pStyle w:val="Punktliste"/>
        <w:rPr>
          <w:lang w:val="nn-NO"/>
        </w:rPr>
      </w:pPr>
      <w:r w:rsidRPr="00235050">
        <w:rPr>
          <w:lang w:val="nn-NO"/>
        </w:rPr>
        <w:t>eleven si faglege utvikling, meistring og behov for tilrettelegging eller særskild oppfølging</w:t>
      </w:r>
    </w:p>
    <w:p w14:paraId="22EF0398" w14:textId="77777777" w:rsidR="007E4220" w:rsidRDefault="00C92B21">
      <w:pPr>
        <w:pStyle w:val="Punktliste"/>
      </w:pPr>
      <w:r>
        <w:t>eleven si sosiale tilknyting, trivsel og behov for kontinuitet i læringsmiljøet</w:t>
      </w:r>
    </w:p>
    <w:p w14:paraId="46699DFC" w14:textId="77777777" w:rsidR="007E4220" w:rsidRPr="00235050" w:rsidRDefault="00C92B21">
      <w:pPr>
        <w:pStyle w:val="Punktliste"/>
        <w:rPr>
          <w:lang w:val="nn-NO"/>
        </w:rPr>
      </w:pPr>
      <w:r w:rsidRPr="00235050">
        <w:rPr>
          <w:lang w:val="nn-NO"/>
        </w:rPr>
        <w:t>om fråværet fell saman med vurderingssituasjonar, kartleggingar, nasjonale prøver, seminar, presentasjonar, prosjektarbeid, turar eller andre sentrale læringsaktivitetar</w:t>
      </w:r>
    </w:p>
    <w:p w14:paraId="5CDE9620" w14:textId="77777777" w:rsidR="007E4220" w:rsidRDefault="00C92B21">
      <w:pPr>
        <w:pStyle w:val="Punktliste"/>
      </w:pPr>
      <w:r>
        <w:t>om føresette har realistisk plan for å følgje opp nødvendig læringsarbeid</w:t>
      </w:r>
    </w:p>
    <w:p w14:paraId="623231B3" w14:textId="77777777" w:rsidR="007E4220" w:rsidRPr="00235050" w:rsidRDefault="00C92B21">
      <w:pPr>
        <w:pStyle w:val="Punktliste"/>
        <w:rPr>
          <w:lang w:val="nn-NO"/>
        </w:rPr>
      </w:pPr>
      <w:r w:rsidRPr="00235050">
        <w:rPr>
          <w:lang w:val="nn-NO"/>
        </w:rPr>
        <w:t>lengda på fråværet og om fråværet kjem rett før eller etter ferieperiodar</w:t>
      </w:r>
    </w:p>
    <w:p w14:paraId="3AA98555" w14:textId="77777777" w:rsidR="007E4220" w:rsidRPr="00235050" w:rsidRDefault="00C92B21">
      <w:pPr>
        <w:pStyle w:val="Punktliste"/>
        <w:rPr>
          <w:lang w:val="nn-NO"/>
        </w:rPr>
      </w:pPr>
      <w:r w:rsidRPr="00235050">
        <w:rPr>
          <w:lang w:val="nn-NO"/>
        </w:rPr>
        <w:t>grunnen til søknaden, til dømes viktige familiehendingar, religiøse høgtider, helseforhold, kultur/idrett eller andre særlege grunnar</w:t>
      </w:r>
    </w:p>
    <w:p w14:paraId="146CD789" w14:textId="77777777" w:rsidR="007E4220" w:rsidRDefault="00C92B21">
      <w:pPr>
        <w:pStyle w:val="Punktliste"/>
      </w:pPr>
      <w:r>
        <w:t>barnets beste</w:t>
      </w:r>
      <w:r>
        <w:t xml:space="preserve"> og eleven sitt syn, vurdert ut frå alder og modning der dette er relevant</w:t>
      </w:r>
    </w:p>
    <w:p w14:paraId="2E956B74" w14:textId="77777777" w:rsidR="007E4220" w:rsidRDefault="00C92B21">
      <w:pPr>
        <w:pStyle w:val="Overskrift1"/>
      </w:pPr>
      <w:r>
        <w:t>7. Særskild vurdering ved Montessori-aktivitetar</w:t>
      </w:r>
    </w:p>
    <w:p w14:paraId="3547FBF6" w14:textId="77777777" w:rsidR="007E4220" w:rsidRDefault="00C92B21">
      <w:r>
        <w:t>Ved Hildre Montessoriskule skal det i tillegg vurderast om eleven går glipp av læringsaktivitetar som er vanskelege å erstatte i etterkant:</w:t>
      </w:r>
    </w:p>
    <w:p w14:paraId="2599D666" w14:textId="77777777" w:rsidR="007E4220" w:rsidRDefault="00C92B21">
      <w:pPr>
        <w:pStyle w:val="Punktliste"/>
      </w:pPr>
      <w:r>
        <w:t>seminar, presentasjonar og elevstyrte framlegg</w:t>
      </w:r>
    </w:p>
    <w:p w14:paraId="19C2CC37" w14:textId="77777777" w:rsidR="007E4220" w:rsidRDefault="00C92B21">
      <w:pPr>
        <w:pStyle w:val="Punktliste"/>
      </w:pPr>
      <w:r>
        <w:t>praktisk arbeid med montessorimateriell og faglege nøkkelaktivitetar</w:t>
      </w:r>
    </w:p>
    <w:p w14:paraId="6121268E" w14:textId="77777777" w:rsidR="007E4220" w:rsidRDefault="00C92B21">
      <w:pPr>
        <w:pStyle w:val="Punktliste"/>
      </w:pPr>
      <w:r>
        <w:t>prosjektperiodar der eleven har ansvar eller ei rolle i fellesskapet</w:t>
      </w:r>
    </w:p>
    <w:p w14:paraId="4FD107DA" w14:textId="77777777" w:rsidR="007E4220" w:rsidRPr="00235050" w:rsidRDefault="00C92B21">
      <w:pPr>
        <w:pStyle w:val="Punktliste"/>
        <w:rPr>
          <w:lang w:val="nn-NO"/>
        </w:rPr>
      </w:pPr>
      <w:r w:rsidRPr="00235050">
        <w:rPr>
          <w:lang w:val="nn-NO"/>
        </w:rPr>
        <w:lastRenderedPageBreak/>
        <w:t>turar, ekskursjonar, praktisk arbeid eller samarbeid med lokalsamfunnet</w:t>
      </w:r>
    </w:p>
    <w:p w14:paraId="2127101D" w14:textId="77777777" w:rsidR="007E4220" w:rsidRDefault="00C92B21">
      <w:pPr>
        <w:pStyle w:val="Punktliste"/>
      </w:pPr>
      <w:r>
        <w:t>sosiale og demokratiske prosessar i klassemiljøet, særleg på ungdomstrinnet</w:t>
      </w:r>
    </w:p>
    <w:p w14:paraId="72A1DACF" w14:textId="77777777" w:rsidR="007E4220" w:rsidRDefault="00C92B21">
      <w:pPr>
        <w:pStyle w:val="Overskrift1"/>
      </w:pPr>
      <w:r>
        <w:t>8. Vedtak og svar til føresette</w:t>
      </w:r>
    </w:p>
    <w:p w14:paraId="465432D5" w14:textId="77777777" w:rsidR="007E4220" w:rsidRPr="00235050" w:rsidRDefault="00C92B21">
      <w:pPr>
        <w:rPr>
          <w:lang w:val="nn-NO"/>
        </w:rPr>
      </w:pPr>
      <w:r w:rsidRPr="00235050">
        <w:rPr>
          <w:lang w:val="nn-NO"/>
        </w:rPr>
        <w:t>Ved søknader frå 2 til 10 skuledagar skal skriftleg vedtak normalt innehalde:</w:t>
      </w:r>
    </w:p>
    <w:p w14:paraId="272EE421" w14:textId="77777777" w:rsidR="007E4220" w:rsidRDefault="00C92B21">
      <w:pPr>
        <w:pStyle w:val="Punktliste"/>
      </w:pPr>
      <w:r>
        <w:t>om søknaden er innvilga eller avslått</w:t>
      </w:r>
    </w:p>
    <w:p w14:paraId="4CF29C28" w14:textId="70AEB946" w:rsidR="007E4220" w:rsidRDefault="00C92B21">
      <w:pPr>
        <w:pStyle w:val="Punktliste"/>
      </w:pPr>
      <w:r>
        <w:t xml:space="preserve">periode </w:t>
      </w:r>
      <w:r w:rsidR="00845B7E">
        <w:t>for permisjon</w:t>
      </w:r>
    </w:p>
    <w:p w14:paraId="125D8007" w14:textId="77777777" w:rsidR="007E4220" w:rsidRDefault="00C92B21">
      <w:pPr>
        <w:pStyle w:val="Punktliste"/>
      </w:pPr>
      <w:r>
        <w:t>heimel: privatskolelova § 3-13</w:t>
      </w:r>
    </w:p>
    <w:p w14:paraId="280549B0" w14:textId="77777777" w:rsidR="007E4220" w:rsidRPr="00235050" w:rsidRDefault="00C92B21">
      <w:pPr>
        <w:pStyle w:val="Punktliste"/>
        <w:rPr>
          <w:lang w:val="nn-NO"/>
        </w:rPr>
      </w:pPr>
      <w:r w:rsidRPr="00235050">
        <w:rPr>
          <w:lang w:val="nn-NO"/>
        </w:rPr>
        <w:t>kort grunngjeving og dei viktigaste momenta i vurderinga</w:t>
      </w:r>
    </w:p>
    <w:p w14:paraId="6DE8A0CD" w14:textId="77777777" w:rsidR="007E4220" w:rsidRPr="00235050" w:rsidRDefault="00C92B21">
      <w:pPr>
        <w:pStyle w:val="Punktliste"/>
        <w:rPr>
          <w:lang w:val="nn-NO"/>
        </w:rPr>
      </w:pPr>
      <w:r w:rsidRPr="00235050">
        <w:rPr>
          <w:lang w:val="nn-NO"/>
        </w:rPr>
        <w:t>vurdering av om opplæringa samla sett er forsvarleg</w:t>
      </w:r>
    </w:p>
    <w:p w14:paraId="61DECE01" w14:textId="6A590233" w:rsidR="007E4220" w:rsidRDefault="00C92B21" w:rsidP="00845B7E">
      <w:pPr>
        <w:pStyle w:val="Punktliste"/>
      </w:pPr>
      <w:r>
        <w:t xml:space="preserve">eventuelle forventingar til læringsarbeid under </w:t>
      </w:r>
      <w:r>
        <w:t>fråværet</w:t>
      </w:r>
    </w:p>
    <w:p w14:paraId="3B91DC1F" w14:textId="77777777" w:rsidR="007E4220" w:rsidRDefault="00C92B21">
      <w:pPr>
        <w:pStyle w:val="Punktliste"/>
      </w:pPr>
      <w:r>
        <w:t>informasjon om klagerett, klagefrist, klageinstans og rett til innsyn i saka sine dokument</w:t>
      </w:r>
    </w:p>
    <w:p w14:paraId="65B67058" w14:textId="77777777" w:rsidR="007E4220" w:rsidRDefault="00C92B21">
      <w:pPr>
        <w:pStyle w:val="Overskrift1"/>
      </w:pPr>
      <w:r>
        <w:t>9. Oppfølging ved innvilga permisjon</w:t>
      </w:r>
    </w:p>
    <w:p w14:paraId="2300CD11" w14:textId="77777777" w:rsidR="007E4220" w:rsidRDefault="00C92B21">
      <w:pPr>
        <w:pStyle w:val="Overskrift2"/>
      </w:pPr>
      <w:r>
        <w:t>Før permisjonen</w:t>
      </w:r>
    </w:p>
    <w:p w14:paraId="70C7CAA2" w14:textId="77777777" w:rsidR="007E4220" w:rsidRPr="00235050" w:rsidRDefault="00C92B21">
      <w:pPr>
        <w:pStyle w:val="Punktliste"/>
        <w:rPr>
          <w:lang w:val="nn-NO"/>
        </w:rPr>
      </w:pPr>
      <w:r w:rsidRPr="00235050">
        <w:rPr>
          <w:lang w:val="nn-NO"/>
        </w:rPr>
        <w:t>Kontaktlærar informerer om sentrale tema, arbeid eller vurderingar som blir påverka.</w:t>
      </w:r>
    </w:p>
    <w:p w14:paraId="3BB5914D" w14:textId="77777777" w:rsidR="007E4220" w:rsidRPr="00235050" w:rsidRDefault="00C92B21">
      <w:pPr>
        <w:pStyle w:val="Punktliste"/>
        <w:rPr>
          <w:lang w:val="nn-NO"/>
        </w:rPr>
      </w:pPr>
      <w:r w:rsidRPr="00235050">
        <w:rPr>
          <w:lang w:val="nn-NO"/>
        </w:rPr>
        <w:t>Føresette får beskjed om kva dei kan følgje opp, utan at skulen lagar eit parallelt undervisningsopplegg.</w:t>
      </w:r>
    </w:p>
    <w:p w14:paraId="3F9418E7" w14:textId="77777777" w:rsidR="007E4220" w:rsidRDefault="00C92B21">
      <w:pPr>
        <w:pStyle w:val="Overskrift2"/>
      </w:pPr>
      <w:r>
        <w:t>Under permisjonen</w:t>
      </w:r>
    </w:p>
    <w:p w14:paraId="2F8C3F45" w14:textId="77777777" w:rsidR="007E4220" w:rsidRDefault="00C92B21">
      <w:pPr>
        <w:pStyle w:val="Punktliste"/>
      </w:pPr>
      <w:r>
        <w:t>Føresette har ansvar for nødvendig oppfølging.</w:t>
      </w:r>
    </w:p>
    <w:p w14:paraId="3263FC61" w14:textId="77777777" w:rsidR="007E4220" w:rsidRPr="00235050" w:rsidRDefault="00C92B21">
      <w:pPr>
        <w:pStyle w:val="Punktliste"/>
        <w:rPr>
          <w:lang w:val="nn-NO"/>
        </w:rPr>
      </w:pPr>
      <w:r w:rsidRPr="00235050">
        <w:rPr>
          <w:lang w:val="nn-NO"/>
        </w:rPr>
        <w:t>Skulen har ikkje plikt til å flytte undervisning eller gjennomføre opplæringa på nytt.</w:t>
      </w:r>
    </w:p>
    <w:p w14:paraId="40D5E590" w14:textId="77777777" w:rsidR="007E4220" w:rsidRDefault="00C92B21">
      <w:pPr>
        <w:pStyle w:val="Overskrift2"/>
      </w:pPr>
      <w:r>
        <w:t xml:space="preserve">Etter </w:t>
      </w:r>
      <w:r>
        <w:t>permisjonen</w:t>
      </w:r>
    </w:p>
    <w:p w14:paraId="68D4945C" w14:textId="77777777" w:rsidR="007E4220" w:rsidRDefault="00C92B21">
      <w:pPr>
        <w:pStyle w:val="Punktliste"/>
      </w:pPr>
      <w:r>
        <w:t>Eleven går inn att i ordinær undervisning frå første skuledag etter permisjonen.</w:t>
      </w:r>
    </w:p>
    <w:p w14:paraId="3E4C7F77" w14:textId="77777777" w:rsidR="007E4220" w:rsidRDefault="00C92B21">
      <w:pPr>
        <w:pStyle w:val="Punktliste"/>
      </w:pPr>
      <w:r>
        <w:t>Kontaktlærar vurderer om det trengst kort fagleg eller sosial oppfølging for å kome inn att i arbeidet.</w:t>
      </w:r>
    </w:p>
    <w:p w14:paraId="17C2BD3E" w14:textId="77777777" w:rsidR="007E4220" w:rsidRDefault="00C92B21">
      <w:pPr>
        <w:pStyle w:val="Overskrift1"/>
      </w:pPr>
      <w:r>
        <w:t>10. Dokumentasjon og arkivering</w:t>
      </w:r>
    </w:p>
    <w:p w14:paraId="24E2B22A" w14:textId="77777777" w:rsidR="007E4220" w:rsidRPr="00235050" w:rsidRDefault="00C92B21">
      <w:pPr>
        <w:pStyle w:val="Punktliste"/>
        <w:rPr>
          <w:lang w:val="nn-NO"/>
        </w:rPr>
      </w:pPr>
      <w:r w:rsidRPr="00235050">
        <w:rPr>
          <w:lang w:val="nn-NO"/>
        </w:rPr>
        <w:t>Søknad og godkjenning av 1 dag vert dokumentert i IST.</w:t>
      </w:r>
    </w:p>
    <w:p w14:paraId="27D9C967" w14:textId="77777777" w:rsidR="007E4220" w:rsidRPr="00235050" w:rsidRDefault="00C92B21">
      <w:pPr>
        <w:pStyle w:val="Punktliste"/>
        <w:rPr>
          <w:lang w:val="nn-NO"/>
        </w:rPr>
      </w:pPr>
      <w:r w:rsidRPr="00235050">
        <w:rPr>
          <w:lang w:val="nn-NO"/>
        </w:rPr>
        <w:t>Søknad om 2 til 10 dagar vert arkivert i elevmappa.</w:t>
      </w:r>
    </w:p>
    <w:p w14:paraId="69104D95" w14:textId="77777777" w:rsidR="007E4220" w:rsidRPr="00235050" w:rsidRDefault="00C92B21">
      <w:pPr>
        <w:pStyle w:val="Punktliste"/>
        <w:rPr>
          <w:lang w:val="nn-NO"/>
        </w:rPr>
      </w:pPr>
      <w:r w:rsidRPr="00235050">
        <w:rPr>
          <w:lang w:val="nn-NO"/>
        </w:rPr>
        <w:t>Kontaktlærar si vurdering/tilråding skal arkiverast når ho har hatt betydning for avgjerda.</w:t>
      </w:r>
    </w:p>
    <w:p w14:paraId="317D2CD0" w14:textId="77777777" w:rsidR="007E4220" w:rsidRPr="00235050" w:rsidRDefault="00C92B21">
      <w:pPr>
        <w:pStyle w:val="Punktliste"/>
        <w:rPr>
          <w:lang w:val="nn-NO"/>
        </w:rPr>
      </w:pPr>
      <w:r w:rsidRPr="00235050">
        <w:rPr>
          <w:lang w:val="nn-NO"/>
        </w:rPr>
        <w:t>Vedtak frå rektor skal arkiverast i elevmappa.</w:t>
      </w:r>
    </w:p>
    <w:p w14:paraId="2A2CFFAE" w14:textId="77777777" w:rsidR="007E4220" w:rsidRPr="00235050" w:rsidRDefault="00C92B21">
      <w:pPr>
        <w:pStyle w:val="Punktliste"/>
        <w:rPr>
          <w:lang w:val="nn-NO"/>
        </w:rPr>
      </w:pPr>
      <w:r w:rsidRPr="00235050">
        <w:rPr>
          <w:lang w:val="nn-NO"/>
        </w:rPr>
        <w:t>Fråvær skal registrerast korrekt i IST/skulen sitt fråværssystem.</w:t>
      </w:r>
    </w:p>
    <w:p w14:paraId="60B28AA3" w14:textId="6F044D81" w:rsidR="007E4220" w:rsidRPr="00CA50C4" w:rsidRDefault="00C92B21" w:rsidP="00CA50C4">
      <w:pPr>
        <w:pStyle w:val="Punktliste"/>
        <w:rPr>
          <w:lang w:val="nn-NO"/>
        </w:rPr>
      </w:pPr>
      <w:r w:rsidRPr="00235050">
        <w:rPr>
          <w:lang w:val="nn-NO"/>
        </w:rPr>
        <w:t>Sensitive opplysningar skal handsamast etter gjeldande rutinar for personvern og teieplikt.</w:t>
      </w:r>
    </w:p>
    <w:sectPr w:rsidR="007E4220" w:rsidRPr="00CA50C4" w:rsidSect="00034616">
      <w:footerReference w:type="default" r:id="rId8"/>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C12E" w14:textId="77777777" w:rsidR="00C92B21" w:rsidRDefault="00C92B21">
      <w:pPr>
        <w:spacing w:after="0" w:line="240" w:lineRule="auto"/>
      </w:pPr>
      <w:r>
        <w:separator/>
      </w:r>
    </w:p>
  </w:endnote>
  <w:endnote w:type="continuationSeparator" w:id="0">
    <w:p w14:paraId="799012E8" w14:textId="77777777" w:rsidR="00C92B21" w:rsidRDefault="00C92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7C10" w14:textId="77777777" w:rsidR="007E4220" w:rsidRDefault="00C92B21">
    <w:pPr>
      <w:pStyle w:val="Bunntekst"/>
      <w:jc w:val="center"/>
    </w:pPr>
    <w:r>
      <w:rPr>
        <w:color w:val="787878"/>
        <w:sz w:val="16"/>
      </w:rPr>
      <w:t>Rutine for godkjenning av fråvær og permisjon | Hildre Montessoriskule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92C7" w14:textId="77777777" w:rsidR="00C92B21" w:rsidRDefault="00C92B21">
      <w:pPr>
        <w:spacing w:after="0" w:line="240" w:lineRule="auto"/>
      </w:pPr>
      <w:r>
        <w:separator/>
      </w:r>
    </w:p>
  </w:footnote>
  <w:footnote w:type="continuationSeparator" w:id="0">
    <w:p w14:paraId="1037D96A" w14:textId="77777777" w:rsidR="00C92B21" w:rsidRDefault="00C92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180123580">
    <w:abstractNumId w:val="8"/>
  </w:num>
  <w:num w:numId="2" w16cid:durableId="855926977">
    <w:abstractNumId w:val="6"/>
  </w:num>
  <w:num w:numId="3" w16cid:durableId="59981421">
    <w:abstractNumId w:val="5"/>
  </w:num>
  <w:num w:numId="4" w16cid:durableId="843010390">
    <w:abstractNumId w:val="4"/>
  </w:num>
  <w:num w:numId="5" w16cid:durableId="101003515">
    <w:abstractNumId w:val="7"/>
  </w:num>
  <w:num w:numId="6" w16cid:durableId="570389791">
    <w:abstractNumId w:val="3"/>
  </w:num>
  <w:num w:numId="7" w16cid:durableId="823203538">
    <w:abstractNumId w:val="2"/>
  </w:num>
  <w:num w:numId="8" w16cid:durableId="29914136">
    <w:abstractNumId w:val="1"/>
  </w:num>
  <w:num w:numId="9" w16cid:durableId="118444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5A6"/>
    <w:rsid w:val="00034616"/>
    <w:rsid w:val="0006063C"/>
    <w:rsid w:val="0015074B"/>
    <w:rsid w:val="001B387E"/>
    <w:rsid w:val="00235050"/>
    <w:rsid w:val="0029639D"/>
    <w:rsid w:val="00326F90"/>
    <w:rsid w:val="0066705A"/>
    <w:rsid w:val="007E4220"/>
    <w:rsid w:val="00843BFB"/>
    <w:rsid w:val="00845B7E"/>
    <w:rsid w:val="00943473"/>
    <w:rsid w:val="00AA1D8D"/>
    <w:rsid w:val="00B47730"/>
    <w:rsid w:val="00B65106"/>
    <w:rsid w:val="00BE6EBC"/>
    <w:rsid w:val="00C24EE8"/>
    <w:rsid w:val="00C92B21"/>
    <w:rsid w:val="00CA50C4"/>
    <w:rsid w:val="00CB0664"/>
    <w:rsid w:val="00E06698"/>
    <w:rsid w:val="00E72E1A"/>
    <w:rsid w:val="00EC5F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D500D15-8520-45DE-99C9-85085BE8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4" w:lineRule="auto"/>
    </w:pPr>
    <w:rPr>
      <w:rFonts w:ascii="Aptos" w:eastAsia="Aptos" w:hAnsi="Aptos"/>
      <w:sz w:val="20"/>
    </w:rPr>
  </w:style>
  <w:style w:type="paragraph" w:styleId="Overskrift1">
    <w:name w:val="heading 1"/>
    <w:basedOn w:val="Normal"/>
    <w:next w:val="Normal"/>
    <w:link w:val="Overskrift1Tegn"/>
    <w:uiPriority w:val="9"/>
    <w:qFormat/>
    <w:rsid w:val="00FC693F"/>
    <w:pPr>
      <w:keepNext/>
      <w:keepLines/>
      <w:spacing w:before="200"/>
      <w:outlineLvl w:val="0"/>
    </w:pPr>
    <w:rPr>
      <w:rFonts w:asciiTheme="majorHAnsi" w:eastAsiaTheme="majorEastAsia" w:hAnsiTheme="majorHAnsi" w:cstheme="majorBidi"/>
      <w:b/>
      <w:bCs/>
      <w:color w:val="1F4E79"/>
      <w:sz w:val="30"/>
      <w:szCs w:val="28"/>
    </w:rPr>
  </w:style>
  <w:style w:type="paragraph" w:styleId="Overskrift2">
    <w:name w:val="heading 2"/>
    <w:basedOn w:val="Normal"/>
    <w:next w:val="Normal"/>
    <w:link w:val="Overskrift2Tegn"/>
    <w:uiPriority w:val="9"/>
    <w:unhideWhenUsed/>
    <w:qFormat/>
    <w:rsid w:val="00FC693F"/>
    <w:pPr>
      <w:keepNext/>
      <w:keepLines/>
      <w:spacing w:before="200"/>
      <w:outlineLvl w:val="1"/>
    </w:pPr>
    <w:rPr>
      <w:rFonts w:asciiTheme="majorHAnsi" w:eastAsiaTheme="majorEastAsia" w:hAnsiTheme="majorHAnsi" w:cstheme="majorBidi"/>
      <w:b/>
      <w:bCs/>
      <w:color w:val="2F5597"/>
      <w:sz w:val="24"/>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F4E79"/>
      <w:spacing w:val="5"/>
      <w:kern w:val="28"/>
      <w:sz w:val="46"/>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67F6FA8AA60B440BFEF461A1898A97A" ma:contentTypeVersion="12" ma:contentTypeDescription="Opprett et nytt dokument." ma:contentTypeScope="" ma:versionID="e83c5784aa67b1b58ed21702ab82912e">
  <xsd:schema xmlns:xsd="http://www.w3.org/2001/XMLSchema" xmlns:xs="http://www.w3.org/2001/XMLSchema" xmlns:p="http://schemas.microsoft.com/office/2006/metadata/properties" xmlns:ns2="a1e50410-b976-4d50-86be-22cf75fe72cc" xmlns:ns3="620460ea-5a55-4ec4-8550-5f5cb5cb82a4" targetNamespace="http://schemas.microsoft.com/office/2006/metadata/properties" ma:root="true" ma:fieldsID="0c59c6bbc817924d5e1173a58dd478be" ns2:_="" ns3:_="">
    <xsd:import namespace="a1e50410-b976-4d50-86be-22cf75fe72cc"/>
    <xsd:import namespace="620460ea-5a55-4ec4-8550-5f5cb5cb82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50410-b976-4d50-86be-22cf75fe7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42931cbc-f56e-49db-aa42-1b905a0126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460ea-5a55-4ec4-8550-5f5cb5cb82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372e9e-0e77-483b-9346-5ccfbc292f13}" ma:internalName="TaxCatchAll" ma:showField="CatchAllData" ma:web="620460ea-5a55-4ec4-8550-5f5cb5cb82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0460ea-5a55-4ec4-8550-5f5cb5cb82a4" xsi:nil="true"/>
    <lcf76f155ced4ddcb4097134ff3c332f xmlns="a1e50410-b976-4d50-86be-22cf75fe72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76BF32D-B3E4-4EBD-A283-21458CA146CA}"/>
</file>

<file path=customXml/itemProps3.xml><?xml version="1.0" encoding="utf-8"?>
<ds:datastoreItem xmlns:ds="http://schemas.openxmlformats.org/officeDocument/2006/customXml" ds:itemID="{28E62B9C-A4C3-4ADE-A98C-D1859C85EB48}"/>
</file>

<file path=customXml/itemProps4.xml><?xml version="1.0" encoding="utf-8"?>
<ds:datastoreItem xmlns:ds="http://schemas.openxmlformats.org/officeDocument/2006/customXml" ds:itemID="{E18538F5-9FEE-4F0D-993E-A694654C0B95}"/>
</file>

<file path=docProps/app.xml><?xml version="1.0" encoding="utf-8"?>
<Properties xmlns="http://schemas.openxmlformats.org/officeDocument/2006/extended-properties" xmlns:vt="http://schemas.openxmlformats.org/officeDocument/2006/docPropsVTypes">
  <Template>Normal</Template>
  <TotalTime>2</TotalTime>
  <Pages>3</Pages>
  <Words>1176</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Andre Kråkenes</dc:creator>
  <cp:keywords/>
  <dc:description>generated by python-docx</dc:description>
  <cp:lastModifiedBy>Steffen Andre Kråkenes</cp:lastModifiedBy>
  <cp:revision>3</cp:revision>
  <cp:lastPrinted>2026-08-20T12:27:00Z</cp:lastPrinted>
  <dcterms:created xsi:type="dcterms:W3CDTF">2026-08-21T06:44:00Z</dcterms:created>
  <dcterms:modified xsi:type="dcterms:W3CDTF">2026-08-21T06:45:00Z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0x010100167F6FA8AA60B440BFEF461A1898A97A</vt:lpwstr>
  </property>
</Properties>
</file>